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9E" w:rsidRPr="00CA3201" w:rsidRDefault="00A120C2" w:rsidP="000844E5">
      <w:pPr>
        <w:spacing w:after="120"/>
        <w:jc w:val="center"/>
        <w:rPr>
          <w:b/>
          <w:bCs/>
          <w:color w:val="FF0000"/>
          <w:sz w:val="28"/>
          <w:szCs w:val="28"/>
          <w:u w:val="single"/>
        </w:rPr>
      </w:pPr>
      <w:r w:rsidRPr="00CA3201">
        <w:rPr>
          <w:b/>
          <w:bCs/>
          <w:color w:val="FF0000"/>
          <w:sz w:val="28"/>
          <w:szCs w:val="28"/>
          <w:u w:val="single"/>
        </w:rPr>
        <w:t>Vlastníte</w:t>
      </w:r>
      <w:r w:rsidR="00BD4469" w:rsidRPr="00CA3201">
        <w:rPr>
          <w:b/>
          <w:bCs/>
          <w:color w:val="FF0000"/>
          <w:sz w:val="28"/>
          <w:szCs w:val="28"/>
          <w:u w:val="single"/>
        </w:rPr>
        <w:t xml:space="preserve"> </w:t>
      </w:r>
      <w:r w:rsidR="0026254C" w:rsidRPr="00CA3201">
        <w:rPr>
          <w:b/>
          <w:bCs/>
          <w:color w:val="FF0000"/>
          <w:sz w:val="28"/>
          <w:szCs w:val="28"/>
          <w:u w:val="single"/>
        </w:rPr>
        <w:t>bezodtoko</w:t>
      </w:r>
      <w:r w:rsidRPr="00CA3201">
        <w:rPr>
          <w:b/>
          <w:bCs/>
          <w:color w:val="FF0000"/>
          <w:sz w:val="28"/>
          <w:szCs w:val="28"/>
          <w:u w:val="single"/>
        </w:rPr>
        <w:t>u</w:t>
      </w:r>
      <w:r w:rsidR="0026254C" w:rsidRPr="00CA3201">
        <w:rPr>
          <w:b/>
          <w:bCs/>
          <w:color w:val="FF0000"/>
          <w:sz w:val="28"/>
          <w:szCs w:val="28"/>
          <w:u w:val="single"/>
        </w:rPr>
        <w:t xml:space="preserve"> </w:t>
      </w:r>
      <w:r w:rsidR="00BD4469" w:rsidRPr="00CA3201">
        <w:rPr>
          <w:b/>
          <w:bCs/>
          <w:color w:val="FF0000"/>
          <w:sz w:val="28"/>
          <w:szCs w:val="28"/>
          <w:u w:val="single"/>
        </w:rPr>
        <w:t>jím</w:t>
      </w:r>
      <w:r w:rsidRPr="00CA3201">
        <w:rPr>
          <w:b/>
          <w:bCs/>
          <w:color w:val="FF0000"/>
          <w:sz w:val="28"/>
          <w:szCs w:val="28"/>
          <w:u w:val="single"/>
        </w:rPr>
        <w:t xml:space="preserve">ku - </w:t>
      </w:r>
      <w:r w:rsidR="00BD4469" w:rsidRPr="00CA3201">
        <w:rPr>
          <w:b/>
          <w:bCs/>
          <w:color w:val="FF0000"/>
          <w:sz w:val="28"/>
          <w:szCs w:val="28"/>
          <w:u w:val="single"/>
        </w:rPr>
        <w:t>“žump</w:t>
      </w:r>
      <w:r w:rsidRPr="00CA3201">
        <w:rPr>
          <w:b/>
          <w:bCs/>
          <w:color w:val="FF0000"/>
          <w:sz w:val="28"/>
          <w:szCs w:val="28"/>
          <w:u w:val="single"/>
        </w:rPr>
        <w:t>u</w:t>
      </w:r>
      <w:r w:rsidR="00BD4469" w:rsidRPr="00CA3201">
        <w:rPr>
          <w:b/>
          <w:bCs/>
          <w:color w:val="FF0000"/>
          <w:sz w:val="28"/>
          <w:szCs w:val="28"/>
          <w:u w:val="single"/>
        </w:rPr>
        <w:t>“</w:t>
      </w:r>
      <w:r w:rsidRPr="00CA3201">
        <w:rPr>
          <w:b/>
          <w:bCs/>
          <w:color w:val="FF0000"/>
          <w:sz w:val="28"/>
          <w:szCs w:val="28"/>
          <w:u w:val="single"/>
        </w:rPr>
        <w:t>?</w:t>
      </w:r>
    </w:p>
    <w:p w:rsidR="00CB5079" w:rsidRPr="00CB5079" w:rsidRDefault="00CB5079" w:rsidP="000844E5">
      <w:pPr>
        <w:spacing w:after="120"/>
        <w:jc w:val="center"/>
        <w:rPr>
          <w:b/>
          <w:bCs/>
        </w:rPr>
      </w:pPr>
      <w:r w:rsidRPr="00CB5079">
        <w:rPr>
          <w:b/>
          <w:bCs/>
        </w:rPr>
        <w:t xml:space="preserve">Dovolte nám připomenout, že v roce 2019 </w:t>
      </w:r>
      <w:r w:rsidRPr="00CB5079">
        <w:rPr>
          <w:b/>
        </w:rPr>
        <w:t xml:space="preserve">došlo </w:t>
      </w:r>
      <w:r>
        <w:rPr>
          <w:b/>
          <w:color w:val="00B050"/>
        </w:rPr>
        <w:br/>
      </w:r>
      <w:r w:rsidRPr="00CB5079">
        <w:rPr>
          <w:b/>
          <w:color w:val="00B050"/>
        </w:rPr>
        <w:t>pro domácnosti (rodinné domy, ch</w:t>
      </w:r>
      <w:r>
        <w:rPr>
          <w:b/>
          <w:color w:val="00B050"/>
        </w:rPr>
        <w:t>alupy</w:t>
      </w:r>
      <w:r w:rsidRPr="00CB5079">
        <w:rPr>
          <w:b/>
          <w:color w:val="00B050"/>
        </w:rPr>
        <w:t xml:space="preserve">) i pro objekty </w:t>
      </w:r>
      <w:r>
        <w:rPr>
          <w:b/>
          <w:color w:val="00B050"/>
        </w:rPr>
        <w:t>se službami veřejnosti</w:t>
      </w:r>
      <w:r w:rsidRPr="00CB5079">
        <w:rPr>
          <w:b/>
          <w:color w:val="00B050"/>
        </w:rPr>
        <w:t xml:space="preserve"> ke zpřísnění požadavků na likvidaci odpadních vod z bezodtokových jímek („žump“), </w:t>
      </w:r>
      <w:r>
        <w:rPr>
          <w:b/>
          <w:color w:val="00B050"/>
        </w:rPr>
        <w:br/>
      </w:r>
      <w:r w:rsidRPr="00CB5079">
        <w:rPr>
          <w:b/>
        </w:rPr>
        <w:t>a to na základě novely vodního zákona (§ 38 zákona č. 254/2001 Sb.).</w:t>
      </w:r>
    </w:p>
    <w:p w:rsidR="00A120C2" w:rsidRPr="00B62587" w:rsidRDefault="00A618F5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120"/>
        <w:rPr>
          <w:sz w:val="22"/>
          <w:szCs w:val="22"/>
        </w:rPr>
      </w:pPr>
      <w:r w:rsidRPr="00B62587">
        <w:rPr>
          <w:b/>
          <w:bCs/>
          <w:color w:val="00B050"/>
          <w:sz w:val="22"/>
          <w:szCs w:val="22"/>
        </w:rPr>
        <w:t>Nová povinnost</w:t>
      </w:r>
      <w:r w:rsidR="00921ACE" w:rsidRPr="00B62587">
        <w:rPr>
          <w:b/>
          <w:bCs/>
          <w:color w:val="00B050"/>
          <w:sz w:val="22"/>
          <w:szCs w:val="22"/>
        </w:rPr>
        <w:t>:</w:t>
      </w:r>
      <w:r w:rsidR="00921ACE" w:rsidRPr="00B62587">
        <w:rPr>
          <w:sz w:val="22"/>
          <w:szCs w:val="22"/>
        </w:rPr>
        <w:t xml:space="preserve"> </w:t>
      </w:r>
      <w:r w:rsidR="00E31ADA" w:rsidRPr="00B62587">
        <w:rPr>
          <w:sz w:val="22"/>
          <w:szCs w:val="22"/>
        </w:rPr>
        <w:br/>
      </w:r>
      <w:r w:rsidR="00921ACE" w:rsidRPr="00B62587">
        <w:rPr>
          <w:sz w:val="22"/>
          <w:szCs w:val="22"/>
        </w:rPr>
        <w:t xml:space="preserve">od 1. </w:t>
      </w:r>
      <w:r w:rsidR="00A120C2" w:rsidRPr="00B62587">
        <w:rPr>
          <w:sz w:val="22"/>
          <w:szCs w:val="22"/>
        </w:rPr>
        <w:t>ledna</w:t>
      </w:r>
      <w:r w:rsidR="00921ACE" w:rsidRPr="00B62587">
        <w:rPr>
          <w:sz w:val="22"/>
          <w:szCs w:val="22"/>
        </w:rPr>
        <w:t xml:space="preserve"> 2021 – povinnost </w:t>
      </w:r>
      <w:r w:rsidR="00921ACE" w:rsidRPr="00B62587">
        <w:rPr>
          <w:b/>
          <w:bCs/>
          <w:sz w:val="22"/>
          <w:szCs w:val="22"/>
        </w:rPr>
        <w:t>př</w:t>
      </w:r>
      <w:r w:rsidRPr="00B62587">
        <w:rPr>
          <w:b/>
          <w:bCs/>
          <w:sz w:val="22"/>
          <w:szCs w:val="22"/>
        </w:rPr>
        <w:t>edkláda</w:t>
      </w:r>
      <w:r w:rsidR="00921ACE" w:rsidRPr="00B62587">
        <w:rPr>
          <w:b/>
          <w:bCs/>
          <w:sz w:val="22"/>
          <w:szCs w:val="22"/>
        </w:rPr>
        <w:t>t doklady</w:t>
      </w:r>
      <w:r w:rsidR="00921ACE" w:rsidRPr="00B62587">
        <w:rPr>
          <w:sz w:val="22"/>
          <w:szCs w:val="22"/>
        </w:rPr>
        <w:t xml:space="preserve"> o odvozu odpadních vod z jímky („žumpy“) za období posledních dvou kalendářních let</w:t>
      </w:r>
      <w:r w:rsidR="00A120C2" w:rsidRPr="00B62587">
        <w:rPr>
          <w:sz w:val="22"/>
          <w:szCs w:val="22"/>
        </w:rPr>
        <w:t xml:space="preserve"> </w:t>
      </w:r>
    </w:p>
    <w:p w:rsidR="00921ACE" w:rsidRPr="00B62587" w:rsidRDefault="00BD4469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rPr>
          <w:sz w:val="22"/>
          <w:szCs w:val="22"/>
        </w:rPr>
      </w:pPr>
      <w:r w:rsidRPr="00B62587">
        <w:rPr>
          <w:b/>
          <w:bCs/>
          <w:color w:val="00B050"/>
          <w:sz w:val="22"/>
          <w:szCs w:val="22"/>
        </w:rPr>
        <w:t xml:space="preserve">Komu: </w:t>
      </w:r>
      <w:r w:rsidR="00E31ADA" w:rsidRPr="00B62587">
        <w:rPr>
          <w:b/>
          <w:bCs/>
          <w:color w:val="00B050"/>
          <w:sz w:val="22"/>
          <w:szCs w:val="22"/>
        </w:rPr>
        <w:br/>
      </w:r>
      <w:r w:rsidR="00CB5079" w:rsidRPr="00B62587">
        <w:rPr>
          <w:bCs/>
          <w:sz w:val="22"/>
          <w:szCs w:val="22"/>
        </w:rPr>
        <w:t>doklady předložte</w:t>
      </w:r>
      <w:r w:rsidR="00CB5079" w:rsidRPr="00B62587">
        <w:rPr>
          <w:b/>
          <w:bCs/>
          <w:sz w:val="22"/>
          <w:szCs w:val="22"/>
        </w:rPr>
        <w:t xml:space="preserve"> </w:t>
      </w:r>
      <w:r w:rsidRPr="00B62587">
        <w:rPr>
          <w:sz w:val="22"/>
          <w:szCs w:val="22"/>
        </w:rPr>
        <w:t>na výzvu vodoprávního úřadu nebo České inspekce životního prostředí</w:t>
      </w:r>
      <w:r w:rsidR="00A120C2" w:rsidRPr="00B62587">
        <w:rPr>
          <w:sz w:val="22"/>
          <w:szCs w:val="22"/>
        </w:rPr>
        <w:t xml:space="preserve"> (písemná výzva, kontrola na místě apod.)</w:t>
      </w:r>
    </w:p>
    <w:p w:rsidR="00A120C2" w:rsidRPr="00B62587" w:rsidRDefault="00344964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120"/>
        <w:rPr>
          <w:sz w:val="22"/>
          <w:szCs w:val="22"/>
        </w:rPr>
      </w:pPr>
      <w:r w:rsidRPr="00B62587">
        <w:rPr>
          <w:b/>
          <w:bCs/>
          <w:color w:val="00B050"/>
          <w:sz w:val="22"/>
          <w:szCs w:val="22"/>
        </w:rPr>
        <w:t xml:space="preserve">Kdy: </w:t>
      </w:r>
      <w:r w:rsidR="00E31ADA" w:rsidRPr="00B62587">
        <w:rPr>
          <w:b/>
          <w:bCs/>
          <w:color w:val="00B050"/>
          <w:sz w:val="22"/>
          <w:szCs w:val="22"/>
        </w:rPr>
        <w:br/>
      </w:r>
      <w:r w:rsidR="00B55F19" w:rsidRPr="00B62587">
        <w:rPr>
          <w:sz w:val="22"/>
          <w:szCs w:val="22"/>
        </w:rPr>
        <w:t xml:space="preserve">kontroly budou </w:t>
      </w:r>
      <w:r w:rsidR="00A120C2" w:rsidRPr="00B62587">
        <w:rPr>
          <w:sz w:val="22"/>
          <w:szCs w:val="22"/>
        </w:rPr>
        <w:t xml:space="preserve">od ledna 2021 </w:t>
      </w:r>
      <w:r w:rsidR="00B55F19" w:rsidRPr="00B62587">
        <w:rPr>
          <w:sz w:val="22"/>
          <w:szCs w:val="22"/>
        </w:rPr>
        <w:t xml:space="preserve">prováděny namátkově, </w:t>
      </w:r>
      <w:r w:rsidR="00A120C2" w:rsidRPr="00B62587">
        <w:rPr>
          <w:sz w:val="22"/>
          <w:szCs w:val="22"/>
        </w:rPr>
        <w:t xml:space="preserve">popř. </w:t>
      </w:r>
      <w:r w:rsidR="00B55F19" w:rsidRPr="00B62587">
        <w:rPr>
          <w:sz w:val="22"/>
          <w:szCs w:val="22"/>
        </w:rPr>
        <w:t>na základě podnětu</w:t>
      </w:r>
      <w:r w:rsidR="00A120C2" w:rsidRPr="00B62587">
        <w:rPr>
          <w:sz w:val="22"/>
          <w:szCs w:val="22"/>
        </w:rPr>
        <w:t>, stížnosti,</w:t>
      </w:r>
      <w:r w:rsidR="00B55F19" w:rsidRPr="00B62587">
        <w:rPr>
          <w:sz w:val="22"/>
          <w:szCs w:val="22"/>
        </w:rPr>
        <w:t xml:space="preserve"> </w:t>
      </w:r>
      <w:r w:rsidR="003D305D" w:rsidRPr="00B62587">
        <w:rPr>
          <w:sz w:val="22"/>
          <w:szCs w:val="22"/>
        </w:rPr>
        <w:t>p</w:t>
      </w:r>
      <w:r w:rsidR="00B55F19" w:rsidRPr="00B62587">
        <w:rPr>
          <w:sz w:val="22"/>
          <w:szCs w:val="22"/>
        </w:rPr>
        <w:t>ři </w:t>
      </w:r>
      <w:r w:rsidR="00A120C2" w:rsidRPr="00B62587">
        <w:rPr>
          <w:sz w:val="22"/>
          <w:szCs w:val="22"/>
        </w:rPr>
        <w:t xml:space="preserve">vodohospodářských </w:t>
      </w:r>
      <w:r w:rsidR="00B55F19" w:rsidRPr="00B62587">
        <w:rPr>
          <w:sz w:val="22"/>
          <w:szCs w:val="22"/>
        </w:rPr>
        <w:t>haváriích</w:t>
      </w:r>
      <w:r w:rsidR="00A120C2" w:rsidRPr="00B62587">
        <w:rPr>
          <w:sz w:val="22"/>
          <w:szCs w:val="22"/>
        </w:rPr>
        <w:t xml:space="preserve"> apod.</w:t>
      </w:r>
    </w:p>
    <w:p w:rsidR="00CA3201" w:rsidRPr="00B62587" w:rsidRDefault="00A120C2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rPr>
          <w:sz w:val="22"/>
          <w:szCs w:val="22"/>
        </w:rPr>
      </w:pPr>
      <w:r w:rsidRPr="00B62587">
        <w:rPr>
          <w:b/>
          <w:color w:val="00B050"/>
          <w:sz w:val="22"/>
          <w:szCs w:val="22"/>
        </w:rPr>
        <w:t>Kde:</w:t>
      </w:r>
      <w:r w:rsidR="003C30D9" w:rsidRPr="00B62587">
        <w:rPr>
          <w:sz w:val="22"/>
          <w:szCs w:val="22"/>
        </w:rPr>
        <w:t xml:space="preserve"> </w:t>
      </w:r>
      <w:r w:rsidR="00E31ADA" w:rsidRPr="00B62587">
        <w:rPr>
          <w:sz w:val="22"/>
          <w:szCs w:val="22"/>
        </w:rPr>
        <w:br/>
      </w:r>
      <w:r w:rsidR="00CA3201" w:rsidRPr="00B62587">
        <w:rPr>
          <w:sz w:val="22"/>
          <w:szCs w:val="22"/>
        </w:rPr>
        <w:t xml:space="preserve">zejména </w:t>
      </w:r>
      <w:r w:rsidRPr="00B62587">
        <w:rPr>
          <w:sz w:val="22"/>
          <w:szCs w:val="22"/>
        </w:rPr>
        <w:t xml:space="preserve">u každého vlastníka </w:t>
      </w:r>
      <w:r w:rsidR="00CA3201" w:rsidRPr="00B62587">
        <w:rPr>
          <w:sz w:val="22"/>
          <w:szCs w:val="22"/>
        </w:rPr>
        <w:t xml:space="preserve">rodinného domu, chaty apod., který nevypouští odpadní vody </w:t>
      </w:r>
      <w:r w:rsidR="00E31ADA" w:rsidRPr="00B62587">
        <w:rPr>
          <w:sz w:val="22"/>
          <w:szCs w:val="22"/>
        </w:rPr>
        <w:br/>
      </w:r>
      <w:r w:rsidR="00CA3201" w:rsidRPr="00B62587">
        <w:rPr>
          <w:sz w:val="22"/>
          <w:szCs w:val="22"/>
        </w:rPr>
        <w:t xml:space="preserve">do veřejné kanalizace nebo nevyužívá domovní čistírnu odpadních vod; </w:t>
      </w:r>
    </w:p>
    <w:p w:rsidR="00344964" w:rsidRPr="00B62587" w:rsidRDefault="00A120C2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120"/>
        <w:rPr>
          <w:sz w:val="22"/>
          <w:szCs w:val="22"/>
        </w:rPr>
      </w:pPr>
      <w:r w:rsidRPr="00B62587">
        <w:rPr>
          <w:sz w:val="22"/>
          <w:szCs w:val="22"/>
        </w:rPr>
        <w:t xml:space="preserve">v počátcích bude priorita kladena na lokality </w:t>
      </w:r>
      <w:r w:rsidR="003C30D9" w:rsidRPr="00B62587">
        <w:rPr>
          <w:sz w:val="22"/>
          <w:szCs w:val="22"/>
        </w:rPr>
        <w:t>v blízkosti veřejných zdrojů podzemních vod</w:t>
      </w:r>
      <w:r w:rsidRPr="00B62587">
        <w:rPr>
          <w:sz w:val="22"/>
          <w:szCs w:val="22"/>
        </w:rPr>
        <w:t>, vodárenských nádrží, ostatních vodních nádrží</w:t>
      </w:r>
      <w:r w:rsidR="003C30D9" w:rsidRPr="00B62587">
        <w:rPr>
          <w:sz w:val="22"/>
          <w:szCs w:val="22"/>
        </w:rPr>
        <w:t xml:space="preserve"> apod.</w:t>
      </w:r>
    </w:p>
    <w:p w:rsidR="00CA3201" w:rsidRPr="00B62587" w:rsidRDefault="00A618F5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rPr>
          <w:sz w:val="22"/>
          <w:szCs w:val="22"/>
        </w:rPr>
      </w:pPr>
      <w:r w:rsidRPr="00B62587">
        <w:rPr>
          <w:b/>
          <w:bCs/>
          <w:color w:val="00B050"/>
          <w:sz w:val="22"/>
          <w:szCs w:val="22"/>
        </w:rPr>
        <w:t>Jímka</w:t>
      </w:r>
      <w:r w:rsidRPr="00B62587">
        <w:rPr>
          <w:color w:val="00B050"/>
          <w:sz w:val="22"/>
          <w:szCs w:val="22"/>
        </w:rPr>
        <w:t xml:space="preserve"> </w:t>
      </w:r>
      <w:r w:rsidRPr="00B62587">
        <w:rPr>
          <w:b/>
          <w:color w:val="00B050"/>
          <w:sz w:val="22"/>
          <w:szCs w:val="22"/>
        </w:rPr>
        <w:t>musí</w:t>
      </w:r>
      <w:r w:rsidR="00CA3201" w:rsidRPr="00B62587">
        <w:rPr>
          <w:b/>
          <w:color w:val="00B050"/>
          <w:sz w:val="22"/>
          <w:szCs w:val="22"/>
        </w:rPr>
        <w:t>:</w:t>
      </w:r>
      <w:r w:rsidRPr="00B62587">
        <w:rPr>
          <w:b/>
          <w:color w:val="00B050"/>
          <w:sz w:val="22"/>
          <w:szCs w:val="22"/>
        </w:rPr>
        <w:t xml:space="preserve"> </w:t>
      </w:r>
      <w:r w:rsidR="00E31ADA" w:rsidRPr="00B62587">
        <w:rPr>
          <w:b/>
          <w:color w:val="00B050"/>
          <w:sz w:val="22"/>
          <w:szCs w:val="22"/>
        </w:rPr>
        <w:br/>
      </w:r>
      <w:r w:rsidRPr="00B62587">
        <w:rPr>
          <w:b/>
          <w:sz w:val="22"/>
          <w:szCs w:val="22"/>
        </w:rPr>
        <w:t>být nepropustná!</w:t>
      </w:r>
      <w:r w:rsidR="00FF2FB2" w:rsidRPr="00B62587">
        <w:rPr>
          <w:b/>
          <w:sz w:val="22"/>
          <w:szCs w:val="22"/>
        </w:rPr>
        <w:t>!!</w:t>
      </w:r>
      <w:r w:rsidR="00FF2FB2" w:rsidRPr="00B62587">
        <w:rPr>
          <w:sz w:val="22"/>
          <w:szCs w:val="22"/>
        </w:rPr>
        <w:t xml:space="preserve"> Po naplnění musí být vyvezena!</w:t>
      </w:r>
      <w:r w:rsidR="0026254C" w:rsidRPr="00B62587">
        <w:rPr>
          <w:sz w:val="22"/>
          <w:szCs w:val="22"/>
        </w:rPr>
        <w:t xml:space="preserve"> </w:t>
      </w:r>
    </w:p>
    <w:p w:rsidR="00A618F5" w:rsidRPr="00B62587" w:rsidRDefault="00CA3201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120"/>
        <w:rPr>
          <w:sz w:val="22"/>
          <w:szCs w:val="22"/>
        </w:rPr>
      </w:pPr>
      <w:r w:rsidRPr="00B62587">
        <w:rPr>
          <w:b/>
          <w:color w:val="00B050"/>
          <w:sz w:val="22"/>
          <w:szCs w:val="22"/>
        </w:rPr>
        <w:t>Jímka n</w:t>
      </w:r>
      <w:r w:rsidR="0026254C" w:rsidRPr="00B62587">
        <w:rPr>
          <w:b/>
          <w:bCs/>
          <w:color w:val="00B050"/>
          <w:sz w:val="22"/>
          <w:szCs w:val="22"/>
        </w:rPr>
        <w:t>esmí</w:t>
      </w:r>
      <w:r w:rsidR="003B5924" w:rsidRPr="00B62587">
        <w:rPr>
          <w:b/>
          <w:color w:val="00B050"/>
          <w:sz w:val="22"/>
          <w:szCs w:val="22"/>
        </w:rPr>
        <w:t>:</w:t>
      </w:r>
      <w:r w:rsidR="0026254C" w:rsidRPr="00B62587">
        <w:rPr>
          <w:sz w:val="22"/>
          <w:szCs w:val="22"/>
        </w:rPr>
        <w:t xml:space="preserve"> </w:t>
      </w:r>
      <w:r w:rsidR="00E31ADA" w:rsidRPr="00B62587">
        <w:rPr>
          <w:sz w:val="22"/>
          <w:szCs w:val="22"/>
        </w:rPr>
        <w:br/>
      </w:r>
      <w:r w:rsidR="0026254C" w:rsidRPr="00B62587">
        <w:rPr>
          <w:sz w:val="22"/>
          <w:szCs w:val="22"/>
        </w:rPr>
        <w:t xml:space="preserve">prosakovat, </w:t>
      </w:r>
      <w:r w:rsidR="003B5924" w:rsidRPr="00B62587">
        <w:rPr>
          <w:sz w:val="22"/>
          <w:szCs w:val="22"/>
        </w:rPr>
        <w:t xml:space="preserve">přetékat, </w:t>
      </w:r>
      <w:r w:rsidR="0026254C" w:rsidRPr="00B62587">
        <w:rPr>
          <w:sz w:val="22"/>
          <w:szCs w:val="22"/>
        </w:rPr>
        <w:t xml:space="preserve">obsahovat </w:t>
      </w:r>
      <w:r w:rsidR="003B5924" w:rsidRPr="00B62587">
        <w:rPr>
          <w:sz w:val="22"/>
          <w:szCs w:val="22"/>
        </w:rPr>
        <w:t xml:space="preserve">proražené </w:t>
      </w:r>
      <w:r w:rsidR="0026254C" w:rsidRPr="00B62587">
        <w:rPr>
          <w:sz w:val="22"/>
          <w:szCs w:val="22"/>
        </w:rPr>
        <w:t>otvory!</w:t>
      </w:r>
    </w:p>
    <w:p w:rsidR="00FF2FB2" w:rsidRPr="00B62587" w:rsidRDefault="00FF2FB2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rPr>
          <w:b/>
          <w:sz w:val="22"/>
          <w:szCs w:val="22"/>
        </w:rPr>
      </w:pPr>
      <w:r w:rsidRPr="00B62587">
        <w:rPr>
          <w:b/>
          <w:sz w:val="22"/>
          <w:szCs w:val="22"/>
        </w:rPr>
        <w:t xml:space="preserve">Netěsnost </w:t>
      </w:r>
      <w:r w:rsidR="00CA3201" w:rsidRPr="00B62587">
        <w:rPr>
          <w:b/>
          <w:sz w:val="22"/>
          <w:szCs w:val="22"/>
        </w:rPr>
        <w:t xml:space="preserve">jímky </w:t>
      </w:r>
      <w:r w:rsidRPr="00B62587">
        <w:rPr>
          <w:b/>
          <w:sz w:val="22"/>
          <w:szCs w:val="22"/>
        </w:rPr>
        <w:t xml:space="preserve">může </w:t>
      </w:r>
      <w:r w:rsidR="00CA3201" w:rsidRPr="00B62587">
        <w:rPr>
          <w:b/>
          <w:sz w:val="22"/>
          <w:szCs w:val="22"/>
        </w:rPr>
        <w:t xml:space="preserve">i z dlouhodobého hlediska </w:t>
      </w:r>
      <w:r w:rsidRPr="00B62587">
        <w:rPr>
          <w:b/>
          <w:sz w:val="22"/>
          <w:szCs w:val="22"/>
        </w:rPr>
        <w:t xml:space="preserve">ohrozit životní prostředí </w:t>
      </w:r>
      <w:r w:rsidR="00E31ADA" w:rsidRPr="00B62587">
        <w:rPr>
          <w:b/>
          <w:sz w:val="22"/>
          <w:szCs w:val="22"/>
        </w:rPr>
        <w:br/>
      </w:r>
      <w:r w:rsidRPr="00B62587">
        <w:rPr>
          <w:b/>
          <w:sz w:val="22"/>
          <w:szCs w:val="22"/>
        </w:rPr>
        <w:t>(</w:t>
      </w:r>
      <w:r w:rsidR="00CA3201" w:rsidRPr="00B62587">
        <w:rPr>
          <w:b/>
          <w:sz w:val="22"/>
          <w:szCs w:val="22"/>
        </w:rPr>
        <w:t xml:space="preserve">fauna, flora, </w:t>
      </w:r>
      <w:r w:rsidRPr="00B62587">
        <w:rPr>
          <w:b/>
          <w:sz w:val="22"/>
          <w:szCs w:val="22"/>
        </w:rPr>
        <w:t>kvalit</w:t>
      </w:r>
      <w:r w:rsidR="00CA3201" w:rsidRPr="00B62587">
        <w:rPr>
          <w:b/>
          <w:sz w:val="22"/>
          <w:szCs w:val="22"/>
        </w:rPr>
        <w:t>a</w:t>
      </w:r>
      <w:r w:rsidRPr="00B62587">
        <w:rPr>
          <w:b/>
          <w:sz w:val="22"/>
          <w:szCs w:val="22"/>
        </w:rPr>
        <w:t xml:space="preserve"> podzemních a povrchových vod), </w:t>
      </w:r>
      <w:r w:rsidR="000844E5" w:rsidRPr="00B62587">
        <w:rPr>
          <w:b/>
          <w:sz w:val="22"/>
          <w:szCs w:val="22"/>
        </w:rPr>
        <w:t xml:space="preserve">lokálně změnit původně zajímavé prostředí, </w:t>
      </w:r>
      <w:r w:rsidR="00BD66B2" w:rsidRPr="00B62587">
        <w:rPr>
          <w:b/>
          <w:sz w:val="22"/>
          <w:szCs w:val="22"/>
        </w:rPr>
        <w:t xml:space="preserve">může </w:t>
      </w:r>
      <w:r w:rsidRPr="00B62587">
        <w:rPr>
          <w:b/>
          <w:sz w:val="22"/>
          <w:szCs w:val="22"/>
        </w:rPr>
        <w:t>způsobit poškození sousedních či vlastních nemovitostí.</w:t>
      </w:r>
    </w:p>
    <w:p w:rsidR="00BD66B2" w:rsidRPr="00B62587" w:rsidRDefault="00BD66B2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120"/>
        <w:rPr>
          <w:sz w:val="22"/>
          <w:szCs w:val="22"/>
        </w:rPr>
      </w:pPr>
      <w:r w:rsidRPr="00B62587">
        <w:rPr>
          <w:b/>
          <w:bCs/>
          <w:color w:val="00B050"/>
          <w:sz w:val="22"/>
          <w:szCs w:val="22"/>
        </w:rPr>
        <w:t>Množství vyvezených odpadních vod:</w:t>
      </w:r>
      <w:r w:rsidRPr="00B62587">
        <w:rPr>
          <w:sz w:val="22"/>
          <w:szCs w:val="22"/>
        </w:rPr>
        <w:t xml:space="preserve"> </w:t>
      </w:r>
      <w:r w:rsidR="00E31ADA" w:rsidRPr="00B62587">
        <w:rPr>
          <w:sz w:val="22"/>
          <w:szCs w:val="22"/>
        </w:rPr>
        <w:br/>
      </w:r>
      <w:r w:rsidRPr="00B62587">
        <w:rPr>
          <w:sz w:val="22"/>
          <w:szCs w:val="22"/>
        </w:rPr>
        <w:t>musí přiměřeně odpovídat spotřebě vody v domácnosti (v úvahu se bere: odečet vodoměru, průměrné spotřební kapacity, počet bydlících apod.)</w:t>
      </w:r>
    </w:p>
    <w:p w:rsidR="00BD66B2" w:rsidRPr="00B62587" w:rsidRDefault="00BD66B2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rPr>
          <w:b/>
          <w:bCs/>
          <w:color w:val="00B050"/>
          <w:sz w:val="22"/>
          <w:szCs w:val="22"/>
        </w:rPr>
      </w:pPr>
      <w:r w:rsidRPr="00B62587">
        <w:rPr>
          <w:b/>
          <w:bCs/>
          <w:color w:val="00B050"/>
          <w:sz w:val="22"/>
          <w:szCs w:val="22"/>
        </w:rPr>
        <w:t xml:space="preserve">Kontrola technického stavu jímky (funkčnost, nepropustnost): </w:t>
      </w:r>
      <w:r w:rsidR="00E31ADA" w:rsidRPr="00B62587">
        <w:rPr>
          <w:b/>
          <w:bCs/>
          <w:color w:val="00B050"/>
          <w:sz w:val="22"/>
          <w:szCs w:val="22"/>
        </w:rPr>
        <w:br/>
      </w:r>
      <w:r w:rsidR="000844E5" w:rsidRPr="00B62587">
        <w:rPr>
          <w:sz w:val="22"/>
          <w:szCs w:val="22"/>
        </w:rPr>
        <w:t>provádí stavební úřad většinou</w:t>
      </w:r>
      <w:r w:rsidR="00E31ADA" w:rsidRPr="00B62587">
        <w:rPr>
          <w:sz w:val="22"/>
          <w:szCs w:val="22"/>
        </w:rPr>
        <w:t xml:space="preserve"> ve </w:t>
      </w:r>
      <w:r w:rsidRPr="00B62587">
        <w:rPr>
          <w:sz w:val="22"/>
          <w:szCs w:val="22"/>
        </w:rPr>
        <w:t>spolupráci s vodoprávním úřadem či Českou inspekcí životního prostředí</w:t>
      </w:r>
    </w:p>
    <w:p w:rsidR="00A618F5" w:rsidRPr="00B62587" w:rsidRDefault="005354ED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120"/>
        <w:rPr>
          <w:b/>
          <w:bCs/>
          <w:sz w:val="22"/>
          <w:szCs w:val="22"/>
        </w:rPr>
      </w:pPr>
      <w:r w:rsidRPr="00B62587">
        <w:rPr>
          <w:b/>
          <w:bCs/>
          <w:color w:val="00B050"/>
          <w:sz w:val="22"/>
          <w:szCs w:val="22"/>
        </w:rPr>
        <w:t xml:space="preserve">Kdo zajistí vyvezení jímky: </w:t>
      </w:r>
      <w:r w:rsidR="00E31ADA" w:rsidRPr="00B62587">
        <w:rPr>
          <w:b/>
          <w:bCs/>
          <w:color w:val="00B050"/>
          <w:sz w:val="22"/>
          <w:szCs w:val="22"/>
        </w:rPr>
        <w:br/>
      </w:r>
      <w:r w:rsidRPr="00B62587">
        <w:rPr>
          <w:b/>
          <w:bCs/>
          <w:sz w:val="22"/>
          <w:szCs w:val="22"/>
        </w:rPr>
        <w:t>pouze</w:t>
      </w:r>
      <w:r w:rsidRPr="00B62587">
        <w:rPr>
          <w:b/>
          <w:bCs/>
          <w:color w:val="00B050"/>
          <w:sz w:val="22"/>
          <w:szCs w:val="22"/>
        </w:rPr>
        <w:t xml:space="preserve"> </w:t>
      </w:r>
      <w:r w:rsidRPr="00B62587">
        <w:rPr>
          <w:sz w:val="22"/>
          <w:szCs w:val="22"/>
        </w:rPr>
        <w:t xml:space="preserve">provozovatel </w:t>
      </w:r>
      <w:r w:rsidR="00BD66B2" w:rsidRPr="00B62587">
        <w:rPr>
          <w:sz w:val="22"/>
          <w:szCs w:val="22"/>
        </w:rPr>
        <w:t xml:space="preserve">obecní či městské </w:t>
      </w:r>
      <w:r w:rsidRPr="00B62587">
        <w:rPr>
          <w:sz w:val="22"/>
          <w:szCs w:val="22"/>
        </w:rPr>
        <w:t>čistírny odpadních vod</w:t>
      </w:r>
      <w:r w:rsidR="003B5924" w:rsidRPr="00B62587">
        <w:rPr>
          <w:sz w:val="22"/>
          <w:szCs w:val="22"/>
        </w:rPr>
        <w:t xml:space="preserve"> </w:t>
      </w:r>
      <w:r w:rsidRPr="00B62587">
        <w:rPr>
          <w:sz w:val="22"/>
          <w:szCs w:val="22"/>
        </w:rPr>
        <w:t xml:space="preserve">nebo osoba </w:t>
      </w:r>
      <w:r w:rsidR="00D20116" w:rsidRPr="00B62587">
        <w:rPr>
          <w:sz w:val="22"/>
          <w:szCs w:val="22"/>
        </w:rPr>
        <w:t>oprávněná po</w:t>
      </w:r>
      <w:r w:rsidRPr="00B62587">
        <w:rPr>
          <w:sz w:val="22"/>
          <w:szCs w:val="22"/>
        </w:rPr>
        <w:t>dle živnostenského zákona</w:t>
      </w:r>
    </w:p>
    <w:p w:rsidR="00BD66B2" w:rsidRPr="00B62587" w:rsidRDefault="005354ED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rPr>
          <w:b/>
          <w:sz w:val="22"/>
          <w:szCs w:val="22"/>
        </w:rPr>
      </w:pPr>
      <w:r w:rsidRPr="00B62587">
        <w:rPr>
          <w:b/>
          <w:bCs/>
          <w:color w:val="00B050"/>
          <w:sz w:val="22"/>
          <w:szCs w:val="22"/>
        </w:rPr>
        <w:t>Doklad o odvozu odpadních vod</w:t>
      </w:r>
      <w:r w:rsidR="00344964" w:rsidRPr="00B62587">
        <w:rPr>
          <w:b/>
          <w:bCs/>
          <w:color w:val="00B050"/>
          <w:sz w:val="22"/>
          <w:szCs w:val="22"/>
        </w:rPr>
        <w:t xml:space="preserve">: </w:t>
      </w:r>
      <w:r w:rsidR="00E31ADA" w:rsidRPr="00B62587">
        <w:rPr>
          <w:b/>
          <w:bCs/>
          <w:color w:val="00B050"/>
          <w:sz w:val="22"/>
          <w:szCs w:val="22"/>
        </w:rPr>
        <w:br/>
      </w:r>
      <w:r w:rsidR="00BD66B2" w:rsidRPr="00B62587">
        <w:rPr>
          <w:b/>
          <w:sz w:val="22"/>
          <w:szCs w:val="22"/>
        </w:rPr>
        <w:t xml:space="preserve">NUTNO USCHOVAT DOKLADY O VYVEZENÍ PO DOBU </w:t>
      </w:r>
      <w:r w:rsidR="00BA2407" w:rsidRPr="00B62587">
        <w:rPr>
          <w:b/>
          <w:sz w:val="22"/>
          <w:szCs w:val="22"/>
        </w:rPr>
        <w:t>min</w:t>
      </w:r>
      <w:r w:rsidR="00BD66B2" w:rsidRPr="00B62587">
        <w:rPr>
          <w:b/>
          <w:sz w:val="22"/>
          <w:szCs w:val="22"/>
        </w:rPr>
        <w:t>. 2 LET.</w:t>
      </w:r>
    </w:p>
    <w:p w:rsidR="003B5924" w:rsidRPr="00B62587" w:rsidRDefault="003B5924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120"/>
        <w:rPr>
          <w:sz w:val="22"/>
          <w:szCs w:val="22"/>
        </w:rPr>
      </w:pPr>
      <w:r w:rsidRPr="00B62587">
        <w:rPr>
          <w:b/>
          <w:bCs/>
          <w:color w:val="00B050"/>
          <w:sz w:val="22"/>
          <w:szCs w:val="22"/>
        </w:rPr>
        <w:t xml:space="preserve">Náležitosti dokladu: </w:t>
      </w:r>
      <w:r w:rsidR="00E31ADA" w:rsidRPr="00B62587">
        <w:rPr>
          <w:b/>
          <w:bCs/>
          <w:color w:val="00B050"/>
          <w:sz w:val="22"/>
          <w:szCs w:val="22"/>
        </w:rPr>
        <w:br/>
      </w:r>
      <w:r w:rsidR="00BD66B2" w:rsidRPr="00B62587">
        <w:rPr>
          <w:sz w:val="22"/>
          <w:szCs w:val="22"/>
        </w:rPr>
        <w:t>vlastník či uživatel jímky</w:t>
      </w:r>
      <w:r w:rsidR="006A0B80" w:rsidRPr="00B62587">
        <w:rPr>
          <w:sz w:val="22"/>
          <w:szCs w:val="22"/>
        </w:rPr>
        <w:t xml:space="preserve">, lokalizace jímky, množství odvezených odpadních vod, datum, </w:t>
      </w:r>
      <w:r w:rsidR="00BD66B2" w:rsidRPr="00B62587">
        <w:rPr>
          <w:sz w:val="22"/>
          <w:szCs w:val="22"/>
        </w:rPr>
        <w:t>osoba</w:t>
      </w:r>
      <w:r w:rsidR="006A0B80" w:rsidRPr="00B62587">
        <w:rPr>
          <w:sz w:val="22"/>
          <w:szCs w:val="22"/>
        </w:rPr>
        <w:t>, která jímku vyvezla, ČOV, na které budou odpadní vody zneškodněny.</w:t>
      </w:r>
    </w:p>
    <w:p w:rsidR="00BD66B2" w:rsidRPr="00B62587" w:rsidRDefault="00BD66B2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rPr>
          <w:sz w:val="22"/>
          <w:szCs w:val="22"/>
        </w:rPr>
      </w:pPr>
      <w:r w:rsidRPr="00B62587">
        <w:rPr>
          <w:b/>
          <w:color w:val="00B050"/>
          <w:sz w:val="22"/>
          <w:szCs w:val="22"/>
        </w:rPr>
        <w:t>Pokuta pro občany:</w:t>
      </w:r>
      <w:r w:rsidRPr="00B62587">
        <w:rPr>
          <w:b/>
          <w:sz w:val="22"/>
          <w:szCs w:val="22"/>
        </w:rPr>
        <w:t xml:space="preserve">  </w:t>
      </w:r>
      <w:r w:rsidR="00E31ADA" w:rsidRPr="00B62587">
        <w:rPr>
          <w:b/>
          <w:sz w:val="22"/>
          <w:szCs w:val="22"/>
        </w:rPr>
        <w:br/>
      </w:r>
      <w:r w:rsidRPr="00B62587">
        <w:rPr>
          <w:sz w:val="22"/>
          <w:szCs w:val="22"/>
        </w:rPr>
        <w:t>až 20</w:t>
      </w:r>
      <w:r w:rsidR="00E31ADA" w:rsidRPr="00B62587">
        <w:rPr>
          <w:sz w:val="22"/>
          <w:szCs w:val="22"/>
        </w:rPr>
        <w:t xml:space="preserve"> </w:t>
      </w:r>
      <w:r w:rsidRPr="00B62587">
        <w:rPr>
          <w:sz w:val="22"/>
          <w:szCs w:val="22"/>
        </w:rPr>
        <w:t>000 Kč</w:t>
      </w:r>
    </w:p>
    <w:p w:rsidR="000844E5" w:rsidRPr="00B62587" w:rsidRDefault="002C36D5" w:rsidP="0071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after="120"/>
        <w:rPr>
          <w:sz w:val="22"/>
          <w:szCs w:val="22"/>
        </w:rPr>
      </w:pPr>
      <w:r>
        <w:rPr>
          <w:b/>
          <w:caps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386715</wp:posOffset>
            </wp:positionV>
            <wp:extent cx="2376000" cy="1602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robac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201" w:rsidRPr="00B62587">
        <w:rPr>
          <w:b/>
          <w:sz w:val="22"/>
          <w:szCs w:val="22"/>
          <w:u w:val="single"/>
        </w:rPr>
        <w:t>Vaše jímka neodpovídá požadavkům vodního zákona?</w:t>
      </w:r>
      <w:r w:rsidR="00AE7201" w:rsidRPr="00B62587">
        <w:rPr>
          <w:b/>
          <w:sz w:val="22"/>
          <w:szCs w:val="22"/>
        </w:rPr>
        <w:t xml:space="preserve">  </w:t>
      </w:r>
      <w:r w:rsidR="00AE7201" w:rsidRPr="00B62587">
        <w:rPr>
          <w:b/>
          <w:color w:val="FF0000"/>
          <w:sz w:val="22"/>
          <w:szCs w:val="22"/>
        </w:rPr>
        <w:br/>
      </w:r>
      <w:r w:rsidR="000844E5" w:rsidRPr="00B62587">
        <w:rPr>
          <w:sz w:val="22"/>
          <w:szCs w:val="22"/>
        </w:rPr>
        <w:t>primárně uvažujte o připojení na veřejnou kanalizaci (</w:t>
      </w:r>
      <w:r w:rsidR="004D7568" w:rsidRPr="00B62587">
        <w:rPr>
          <w:sz w:val="22"/>
          <w:szCs w:val="22"/>
        </w:rPr>
        <w:t xml:space="preserve">info o technických </w:t>
      </w:r>
      <w:r w:rsidR="004D7568">
        <w:rPr>
          <w:sz w:val="22"/>
          <w:szCs w:val="22"/>
        </w:rPr>
        <w:t xml:space="preserve">a kapacitních </w:t>
      </w:r>
      <w:r w:rsidR="004D7568" w:rsidRPr="00B62587">
        <w:rPr>
          <w:sz w:val="22"/>
          <w:szCs w:val="22"/>
        </w:rPr>
        <w:t xml:space="preserve">možnostech získáte </w:t>
      </w:r>
      <w:r w:rsidR="004D7568">
        <w:rPr>
          <w:sz w:val="22"/>
          <w:szCs w:val="22"/>
        </w:rPr>
        <w:br/>
      </w:r>
      <w:r w:rsidR="004D7568" w:rsidRPr="00B62587">
        <w:rPr>
          <w:sz w:val="22"/>
          <w:szCs w:val="22"/>
        </w:rPr>
        <w:t xml:space="preserve">na obecním úřadě), popř. </w:t>
      </w:r>
      <w:r w:rsidR="004D7568">
        <w:rPr>
          <w:sz w:val="22"/>
          <w:szCs w:val="22"/>
        </w:rPr>
        <w:t xml:space="preserve">opravte nebo </w:t>
      </w:r>
      <w:r w:rsidR="004D7568" w:rsidRPr="00B62587">
        <w:rPr>
          <w:sz w:val="22"/>
          <w:szCs w:val="22"/>
        </w:rPr>
        <w:t>vyměňte jímku za těsnou či kapacitnější</w:t>
      </w:r>
    </w:p>
    <w:p w:rsidR="000844E5" w:rsidRDefault="002C36D5" w:rsidP="000844E5">
      <w:pPr>
        <w:spacing w:after="120"/>
        <w:rPr>
          <w:b/>
        </w:rPr>
      </w:pPr>
      <w:r w:rsidRPr="002C36D5">
        <w:rPr>
          <w:b/>
          <w:cap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margin">
                  <wp:posOffset>4781550</wp:posOffset>
                </wp:positionH>
                <wp:positionV relativeFrom="paragraph">
                  <wp:posOffset>19050</wp:posOffset>
                </wp:positionV>
                <wp:extent cx="2000250" cy="12192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6D5" w:rsidRPr="002C36D5" w:rsidRDefault="002C36D5" w:rsidP="00712810">
                            <w:pPr>
                              <w:rPr>
                                <w:b/>
                              </w:rPr>
                            </w:pPr>
                            <w:r w:rsidRPr="002C36D5">
                              <w:rPr>
                                <w:b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Koliformní bakterie se nacházejí v trávicím traktu lidí a živočichů</w:t>
                            </w:r>
                            <w:r w:rsidR="004547AF">
                              <w:rPr>
                                <w:b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2C36D5">
                              <w:rPr>
                                <w:b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 tím pádem jsou nejdůležitějším hygienickým indikátorem</w:t>
                            </w:r>
                            <w:r>
                              <w:rPr>
                                <w:b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2C36D5">
                              <w:rPr>
                                <w:b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fekálního znečištění.</w:t>
                            </w:r>
                            <w:r>
                              <w:rPr>
                                <w:b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Špatně těsnící odpadní jímka je prakticky jistou vstupenkou těchto bakterií </w:t>
                            </w:r>
                            <w:r w:rsidR="00712810">
                              <w:rPr>
                                <w:b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nejen </w:t>
                            </w:r>
                            <w:r>
                              <w:rPr>
                                <w:b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do podzemních zdrojů pitné vody v okolí.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6.5pt;margin-top:1.5pt;width:157.5pt;height:96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">
                <v:textbox>
                  <w:txbxContent>
                    <w:p w:rsidR="002C36D5" w:rsidRPr="002C36D5" w:rsidRDefault="002C36D5" w:rsidP="00712810">
                      <w:pPr>
                        <w:rPr>
                          <w:b/>
                        </w:rPr>
                      </w:pPr>
                      <w:r w:rsidRPr="002C36D5">
                        <w:rPr>
                          <w:b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Koliformní bakterie se nacházejí v trávicím traktu lidí a živočichů</w:t>
                      </w:r>
                      <w:r w:rsidR="004547AF">
                        <w:rPr>
                          <w:b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bookmarkStart w:id="1" w:name="_GoBack"/>
                      <w:bookmarkEnd w:id="1"/>
                      <w:r w:rsidRPr="002C36D5">
                        <w:rPr>
                          <w:b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a tím pádem jsou nejdůležitějším hygienickým indikátorem</w:t>
                      </w:r>
                      <w:r>
                        <w:rPr>
                          <w:b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2C36D5">
                        <w:rPr>
                          <w:b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fekálního znečištění.</w:t>
                      </w:r>
                      <w:r>
                        <w:rPr>
                          <w:b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Špatně těsnící odpadní jímka je prakticky jistou vstupenkou těchto bakterií </w:t>
                      </w:r>
                      <w:r w:rsidR="00712810">
                        <w:rPr>
                          <w:b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nejen </w:t>
                      </w:r>
                      <w:r>
                        <w:rPr>
                          <w:b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do podzemních zdrojů pitné vody v okolí.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51F1" w:rsidRPr="000844E5" w:rsidRDefault="00BD66B2" w:rsidP="00C743BB">
      <w:pPr>
        <w:spacing w:after="120"/>
        <w:rPr>
          <w:b/>
        </w:rPr>
      </w:pPr>
      <w:r w:rsidRPr="00EB7DF0">
        <w:rPr>
          <w:b/>
          <w:caps/>
          <w:color w:val="FF0000"/>
        </w:rPr>
        <w:t xml:space="preserve">Děkujeme, že jste </w:t>
      </w:r>
      <w:r w:rsidR="00EB7DF0" w:rsidRPr="00EB7DF0">
        <w:rPr>
          <w:b/>
          <w:caps/>
          <w:color w:val="FF0000"/>
        </w:rPr>
        <w:t xml:space="preserve">odpovědní </w:t>
      </w:r>
      <w:r w:rsidR="00EB7DF0">
        <w:rPr>
          <w:b/>
          <w:caps/>
          <w:color w:val="FF0000"/>
        </w:rPr>
        <w:br/>
      </w:r>
      <w:r w:rsidR="00EB7DF0" w:rsidRPr="00EB7DF0">
        <w:rPr>
          <w:b/>
          <w:caps/>
          <w:color w:val="FF0000"/>
        </w:rPr>
        <w:t xml:space="preserve">vůči životnímu prostředí </w:t>
      </w:r>
      <w:r w:rsidR="002C36D5">
        <w:rPr>
          <w:b/>
          <w:caps/>
          <w:color w:val="FF0000"/>
        </w:rPr>
        <w:br/>
      </w:r>
      <w:r w:rsidR="00EB7DF0" w:rsidRPr="00EB7DF0">
        <w:rPr>
          <w:b/>
          <w:caps/>
          <w:color w:val="FF0000"/>
        </w:rPr>
        <w:t>a budoucím generacím!</w:t>
      </w:r>
    </w:p>
    <w:sectPr w:rsidR="003851F1" w:rsidRPr="000844E5" w:rsidSect="009242BF">
      <w:pgSz w:w="11906" w:h="16838" w:code="9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5F" w:rsidRDefault="00A2075F" w:rsidP="000844E5">
      <w:r>
        <w:separator/>
      </w:r>
    </w:p>
  </w:endnote>
  <w:endnote w:type="continuationSeparator" w:id="0">
    <w:p w:rsidR="00A2075F" w:rsidRDefault="00A2075F" w:rsidP="0008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5F" w:rsidRDefault="00A2075F" w:rsidP="000844E5">
      <w:r>
        <w:separator/>
      </w:r>
    </w:p>
  </w:footnote>
  <w:footnote w:type="continuationSeparator" w:id="0">
    <w:p w:rsidR="00A2075F" w:rsidRDefault="00A2075F" w:rsidP="0008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84A"/>
    <w:multiLevelType w:val="hybridMultilevel"/>
    <w:tmpl w:val="4342A94E"/>
    <w:lvl w:ilvl="0" w:tplc="3EE8C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109"/>
    <w:multiLevelType w:val="multilevel"/>
    <w:tmpl w:val="D26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FA2A5E"/>
    <w:multiLevelType w:val="hybridMultilevel"/>
    <w:tmpl w:val="8B6417EE"/>
    <w:lvl w:ilvl="0" w:tplc="4F3C2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160A8"/>
    <w:multiLevelType w:val="hybridMultilevel"/>
    <w:tmpl w:val="3EC0B1FE"/>
    <w:lvl w:ilvl="0" w:tplc="F22AF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2D"/>
    <w:rsid w:val="00020B30"/>
    <w:rsid w:val="000844E5"/>
    <w:rsid w:val="000923FF"/>
    <w:rsid w:val="00095DE5"/>
    <w:rsid w:val="000F047A"/>
    <w:rsid w:val="001902E6"/>
    <w:rsid w:val="00196079"/>
    <w:rsid w:val="001B5787"/>
    <w:rsid w:val="001E50C8"/>
    <w:rsid w:val="00201D0B"/>
    <w:rsid w:val="00204CBD"/>
    <w:rsid w:val="0026254C"/>
    <w:rsid w:val="002628FA"/>
    <w:rsid w:val="00285EF5"/>
    <w:rsid w:val="002C1897"/>
    <w:rsid w:val="002C36D5"/>
    <w:rsid w:val="003023C8"/>
    <w:rsid w:val="0030318B"/>
    <w:rsid w:val="0034420C"/>
    <w:rsid w:val="00344964"/>
    <w:rsid w:val="00353973"/>
    <w:rsid w:val="00362732"/>
    <w:rsid w:val="00383473"/>
    <w:rsid w:val="00384C8D"/>
    <w:rsid w:val="003851F1"/>
    <w:rsid w:val="003A2951"/>
    <w:rsid w:val="003B5924"/>
    <w:rsid w:val="003C30D9"/>
    <w:rsid w:val="003D1D93"/>
    <w:rsid w:val="003D305D"/>
    <w:rsid w:val="003F4A48"/>
    <w:rsid w:val="00425D2D"/>
    <w:rsid w:val="004547AF"/>
    <w:rsid w:val="004A441B"/>
    <w:rsid w:val="004D7568"/>
    <w:rsid w:val="00532D05"/>
    <w:rsid w:val="005354ED"/>
    <w:rsid w:val="00565F00"/>
    <w:rsid w:val="00566E19"/>
    <w:rsid w:val="00570DC9"/>
    <w:rsid w:val="00620C5D"/>
    <w:rsid w:val="006477ED"/>
    <w:rsid w:val="006732E3"/>
    <w:rsid w:val="006733F5"/>
    <w:rsid w:val="006734BF"/>
    <w:rsid w:val="006A0B80"/>
    <w:rsid w:val="006B401C"/>
    <w:rsid w:val="006C03D5"/>
    <w:rsid w:val="006F7D69"/>
    <w:rsid w:val="0070536B"/>
    <w:rsid w:val="00712810"/>
    <w:rsid w:val="00725D13"/>
    <w:rsid w:val="00767B82"/>
    <w:rsid w:val="007711B6"/>
    <w:rsid w:val="007A26E9"/>
    <w:rsid w:val="007A5C27"/>
    <w:rsid w:val="007F1AA3"/>
    <w:rsid w:val="0083088F"/>
    <w:rsid w:val="00851DB5"/>
    <w:rsid w:val="008D038C"/>
    <w:rsid w:val="008D7F45"/>
    <w:rsid w:val="008E27E7"/>
    <w:rsid w:val="008E3834"/>
    <w:rsid w:val="008E3B04"/>
    <w:rsid w:val="00905112"/>
    <w:rsid w:val="00907CFF"/>
    <w:rsid w:val="00921ACE"/>
    <w:rsid w:val="00922FC3"/>
    <w:rsid w:val="009242BF"/>
    <w:rsid w:val="00933D28"/>
    <w:rsid w:val="00946AFC"/>
    <w:rsid w:val="00980C45"/>
    <w:rsid w:val="00A049F2"/>
    <w:rsid w:val="00A120C2"/>
    <w:rsid w:val="00A2075F"/>
    <w:rsid w:val="00A33E8D"/>
    <w:rsid w:val="00A53728"/>
    <w:rsid w:val="00A618F5"/>
    <w:rsid w:val="00A96E8F"/>
    <w:rsid w:val="00AA061B"/>
    <w:rsid w:val="00AD5C0D"/>
    <w:rsid w:val="00AE7201"/>
    <w:rsid w:val="00AF234F"/>
    <w:rsid w:val="00B55F19"/>
    <w:rsid w:val="00B62587"/>
    <w:rsid w:val="00BA2407"/>
    <w:rsid w:val="00BB08BB"/>
    <w:rsid w:val="00BD4469"/>
    <w:rsid w:val="00BD66B2"/>
    <w:rsid w:val="00C02F65"/>
    <w:rsid w:val="00C4157B"/>
    <w:rsid w:val="00C71F30"/>
    <w:rsid w:val="00C743BB"/>
    <w:rsid w:val="00C75D30"/>
    <w:rsid w:val="00CA3201"/>
    <w:rsid w:val="00CB5079"/>
    <w:rsid w:val="00CE6406"/>
    <w:rsid w:val="00D20116"/>
    <w:rsid w:val="00DB6A9F"/>
    <w:rsid w:val="00DC11DB"/>
    <w:rsid w:val="00DD680A"/>
    <w:rsid w:val="00E31ADA"/>
    <w:rsid w:val="00E96D69"/>
    <w:rsid w:val="00EB7DF0"/>
    <w:rsid w:val="00EE539E"/>
    <w:rsid w:val="00EE79F1"/>
    <w:rsid w:val="00EF0DC4"/>
    <w:rsid w:val="00F0779F"/>
    <w:rsid w:val="00F12D87"/>
    <w:rsid w:val="00F75899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97AC5"/>
  <w15:chartTrackingRefBased/>
  <w15:docId w15:val="{8BD26DDE-0829-408E-A7AE-AB72E005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D2D"/>
    <w:rPr>
      <w:sz w:val="24"/>
      <w:szCs w:val="24"/>
    </w:rPr>
  </w:style>
  <w:style w:type="paragraph" w:styleId="Nadpis1">
    <w:name w:val="heading 1"/>
    <w:basedOn w:val="Normln"/>
    <w:next w:val="Normln"/>
    <w:qFormat/>
    <w:rsid w:val="00425D2D"/>
    <w:pPr>
      <w:keepNext/>
      <w:outlineLvl w:val="0"/>
    </w:pPr>
    <w:rPr>
      <w:rFonts w:ascii="Arial" w:eastAsia="Arial Unicode MS" w:hAnsi="Arial"/>
      <w:b/>
      <w:szCs w:val="20"/>
    </w:rPr>
  </w:style>
  <w:style w:type="paragraph" w:styleId="Nadpis2">
    <w:name w:val="heading 2"/>
    <w:basedOn w:val="Normln"/>
    <w:next w:val="Normln"/>
    <w:qFormat/>
    <w:rsid w:val="00425D2D"/>
    <w:pPr>
      <w:keepNext/>
      <w:outlineLvl w:val="1"/>
    </w:pPr>
    <w:rPr>
      <w:rFonts w:eastAsia="Arial Unicode MS"/>
      <w:i/>
      <w:sz w:val="22"/>
      <w:szCs w:val="20"/>
    </w:rPr>
  </w:style>
  <w:style w:type="paragraph" w:styleId="Nadpis3">
    <w:name w:val="heading 3"/>
    <w:basedOn w:val="Normln"/>
    <w:next w:val="Normln"/>
    <w:qFormat/>
    <w:rsid w:val="00425D2D"/>
    <w:pPr>
      <w:keepNext/>
      <w:outlineLvl w:val="2"/>
    </w:pPr>
    <w:rPr>
      <w:rFonts w:ascii="Arial" w:eastAsia="Arial Unicode MS" w:hAnsi="Arial"/>
      <w:i/>
      <w:sz w:val="20"/>
      <w:szCs w:val="20"/>
    </w:rPr>
  </w:style>
  <w:style w:type="paragraph" w:styleId="Nadpis4">
    <w:name w:val="heading 4"/>
    <w:basedOn w:val="Normln"/>
    <w:next w:val="Normln"/>
    <w:qFormat/>
    <w:rsid w:val="00425D2D"/>
    <w:pPr>
      <w:keepNext/>
      <w:outlineLvl w:val="3"/>
    </w:pPr>
    <w:rPr>
      <w:rFonts w:ascii="Arial" w:eastAsia="Arial Unicode MS" w:hAnsi="Arial"/>
      <w:b/>
      <w:i/>
      <w:sz w:val="28"/>
      <w:szCs w:val="20"/>
    </w:rPr>
  </w:style>
  <w:style w:type="paragraph" w:styleId="Nadpis5">
    <w:name w:val="heading 5"/>
    <w:basedOn w:val="Normln"/>
    <w:next w:val="Normln"/>
    <w:qFormat/>
    <w:rsid w:val="00425D2D"/>
    <w:pPr>
      <w:keepNext/>
      <w:jc w:val="center"/>
      <w:outlineLvl w:val="4"/>
    </w:pPr>
    <w:rPr>
      <w:rFonts w:ascii="Arial" w:eastAsia="Arial Unicode MS" w:hAnsi="Arial"/>
      <w:b/>
      <w:i/>
      <w:sz w:val="32"/>
      <w:szCs w:val="20"/>
    </w:rPr>
  </w:style>
  <w:style w:type="paragraph" w:styleId="Nadpis6">
    <w:name w:val="heading 6"/>
    <w:basedOn w:val="Normln"/>
    <w:next w:val="Normln"/>
    <w:qFormat/>
    <w:rsid w:val="00425D2D"/>
    <w:pPr>
      <w:keepNext/>
      <w:jc w:val="center"/>
      <w:outlineLvl w:val="5"/>
    </w:pPr>
    <w:rPr>
      <w:rFonts w:eastAsia="Arial Unicode MS"/>
      <w:i/>
      <w:sz w:val="28"/>
      <w:szCs w:val="20"/>
    </w:rPr>
  </w:style>
  <w:style w:type="paragraph" w:styleId="Nadpis7">
    <w:name w:val="heading 7"/>
    <w:basedOn w:val="Normln"/>
    <w:next w:val="Normln"/>
    <w:qFormat/>
    <w:rsid w:val="00425D2D"/>
    <w:pPr>
      <w:keepNext/>
      <w:jc w:val="center"/>
      <w:outlineLvl w:val="6"/>
    </w:pPr>
    <w:rPr>
      <w:rFonts w:ascii="Arial" w:hAnsi="Arial"/>
      <w:b/>
      <w:i/>
      <w:sz w:val="28"/>
      <w:szCs w:val="20"/>
    </w:rPr>
  </w:style>
  <w:style w:type="paragraph" w:styleId="Nadpis8">
    <w:name w:val="heading 8"/>
    <w:basedOn w:val="Normln"/>
    <w:next w:val="Normln"/>
    <w:qFormat/>
    <w:rsid w:val="00425D2D"/>
    <w:pPr>
      <w:keepNext/>
      <w:outlineLvl w:val="7"/>
    </w:pPr>
    <w:rPr>
      <w:b/>
      <w:caps/>
      <w:sz w:val="28"/>
      <w:szCs w:val="20"/>
      <w:u w:val="single"/>
    </w:rPr>
  </w:style>
  <w:style w:type="paragraph" w:styleId="Nadpis9">
    <w:name w:val="heading 9"/>
    <w:basedOn w:val="Normln"/>
    <w:next w:val="Normln"/>
    <w:qFormat/>
    <w:rsid w:val="00425D2D"/>
    <w:pPr>
      <w:keepNext/>
      <w:outlineLvl w:val="8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25D2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85EF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85EF5"/>
    <w:rPr>
      <w:b/>
      <w:bCs/>
    </w:rPr>
  </w:style>
  <w:style w:type="character" w:styleId="Hypertextovodkaz">
    <w:name w:val="Hyperlink"/>
    <w:uiPriority w:val="99"/>
    <w:semiHidden/>
    <w:unhideWhenUsed/>
    <w:rsid w:val="00AA061B"/>
    <w:rPr>
      <w:color w:val="0000FF"/>
      <w:u w:val="single"/>
    </w:rPr>
  </w:style>
  <w:style w:type="character" w:customStyle="1" w:styleId="underline">
    <w:name w:val="underline"/>
    <w:basedOn w:val="Standardnpsmoodstavce"/>
    <w:rsid w:val="00AA061B"/>
  </w:style>
  <w:style w:type="paragraph" w:styleId="Zhlav">
    <w:name w:val="header"/>
    <w:basedOn w:val="Normln"/>
    <w:link w:val="ZhlavChar"/>
    <w:uiPriority w:val="99"/>
    <w:unhideWhenUsed/>
    <w:rsid w:val="000844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44E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844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44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78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424">
          <w:marLeft w:val="0"/>
          <w:marRight w:val="0"/>
          <w:marTop w:val="2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1205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8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725">
                  <w:marLeft w:val="0"/>
                  <w:marRight w:val="63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840477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0FD8E-0E93-4FB2-AF03-4ADC6512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</vt:lpstr>
    </vt:vector>
  </TitlesOfParts>
  <Company>Krajský úřad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</dc:title>
  <dc:subject/>
  <dc:creator>Lumír Pála</dc:creator>
  <cp:keywords/>
  <cp:lastModifiedBy>Krýzlová Andrea</cp:lastModifiedBy>
  <cp:revision>3</cp:revision>
  <cp:lastPrinted>2020-11-16T12:18:00Z</cp:lastPrinted>
  <dcterms:created xsi:type="dcterms:W3CDTF">2020-11-16T12:31:00Z</dcterms:created>
  <dcterms:modified xsi:type="dcterms:W3CDTF">2020-11-16T12:51:00Z</dcterms:modified>
</cp:coreProperties>
</file>